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E408" w14:textId="77777777" w:rsidR="00D47917" w:rsidRPr="00D47917" w:rsidRDefault="00D47917" w:rsidP="006D150F">
      <w:pPr>
        <w:kinsoku w:val="0"/>
        <w:overflowPunct w:val="0"/>
        <w:autoSpaceDE w:val="0"/>
        <w:autoSpaceDN w:val="0"/>
        <w:adjustRightInd w:val="0"/>
        <w:spacing w:after="0" w:line="386" w:lineRule="exact"/>
        <w:rPr>
          <w:rFonts w:ascii="Calibri" w:hAnsi="Calibri" w:cs="Calibri"/>
          <w:color w:val="6FAC46"/>
          <w:sz w:val="32"/>
          <w:szCs w:val="32"/>
        </w:rPr>
      </w:pPr>
      <w:r w:rsidRPr="00D47917">
        <w:rPr>
          <w:rFonts w:ascii="Calibri" w:hAnsi="Calibri" w:cs="Calibri"/>
          <w:color w:val="6FAC46"/>
          <w:sz w:val="32"/>
          <w:szCs w:val="32"/>
        </w:rPr>
        <w:t>Instructions</w:t>
      </w:r>
      <w:r w:rsidRPr="00D47917">
        <w:rPr>
          <w:rFonts w:ascii="Calibri" w:hAnsi="Calibri" w:cs="Calibri"/>
          <w:color w:val="6FAC46"/>
          <w:spacing w:val="-1"/>
          <w:sz w:val="32"/>
          <w:szCs w:val="32"/>
        </w:rPr>
        <w:t xml:space="preserve"> </w:t>
      </w:r>
      <w:r w:rsidRPr="00D47917">
        <w:rPr>
          <w:rFonts w:ascii="Calibri" w:hAnsi="Calibri" w:cs="Calibri"/>
          <w:color w:val="6FAC46"/>
          <w:sz w:val="32"/>
          <w:szCs w:val="32"/>
        </w:rPr>
        <w:t>for</w:t>
      </w:r>
      <w:r w:rsidRPr="00D47917">
        <w:rPr>
          <w:rFonts w:ascii="Calibri" w:hAnsi="Calibri" w:cs="Calibri"/>
          <w:color w:val="6FAC46"/>
          <w:spacing w:val="-2"/>
          <w:sz w:val="32"/>
          <w:szCs w:val="32"/>
        </w:rPr>
        <w:t xml:space="preserve"> </w:t>
      </w:r>
      <w:r w:rsidRPr="00D47917">
        <w:rPr>
          <w:rFonts w:ascii="Calibri" w:hAnsi="Calibri" w:cs="Calibri"/>
          <w:color w:val="6FAC46"/>
          <w:sz w:val="32"/>
          <w:szCs w:val="32"/>
        </w:rPr>
        <w:t>completing the</w:t>
      </w:r>
      <w:r w:rsidRPr="00D47917">
        <w:rPr>
          <w:rFonts w:ascii="Calibri" w:hAnsi="Calibri" w:cs="Calibri"/>
          <w:color w:val="6FAC46"/>
          <w:spacing w:val="-2"/>
          <w:sz w:val="32"/>
          <w:szCs w:val="32"/>
        </w:rPr>
        <w:t xml:space="preserve"> </w:t>
      </w:r>
      <w:r w:rsidRPr="00D47917">
        <w:rPr>
          <w:rFonts w:ascii="Calibri" w:hAnsi="Calibri" w:cs="Calibri"/>
          <w:color w:val="6FAC46"/>
          <w:sz w:val="32"/>
          <w:szCs w:val="32"/>
        </w:rPr>
        <w:t>Individual Access</w:t>
      </w:r>
      <w:r w:rsidRPr="00D47917">
        <w:rPr>
          <w:rFonts w:ascii="Calibri" w:hAnsi="Calibri" w:cs="Calibri"/>
          <w:color w:val="6FAC46"/>
          <w:spacing w:val="-1"/>
          <w:sz w:val="32"/>
          <w:szCs w:val="32"/>
        </w:rPr>
        <w:t xml:space="preserve"> </w:t>
      </w:r>
      <w:r w:rsidRPr="00D47917">
        <w:rPr>
          <w:rFonts w:ascii="Calibri" w:hAnsi="Calibri" w:cs="Calibri"/>
          <w:color w:val="6FAC46"/>
          <w:sz w:val="32"/>
          <w:szCs w:val="32"/>
        </w:rPr>
        <w:t>Pass</w:t>
      </w:r>
      <w:r w:rsidRPr="00D47917">
        <w:rPr>
          <w:rFonts w:ascii="Calibri" w:hAnsi="Calibri" w:cs="Calibri"/>
          <w:color w:val="6FAC46"/>
          <w:spacing w:val="-1"/>
          <w:sz w:val="32"/>
          <w:szCs w:val="32"/>
        </w:rPr>
        <w:t xml:space="preserve"> </w:t>
      </w:r>
      <w:r w:rsidRPr="00D47917">
        <w:rPr>
          <w:rFonts w:ascii="Calibri" w:hAnsi="Calibri" w:cs="Calibri"/>
          <w:color w:val="6FAC46"/>
          <w:sz w:val="32"/>
          <w:szCs w:val="32"/>
        </w:rPr>
        <w:t>Application:</w:t>
      </w:r>
    </w:p>
    <w:p w14:paraId="0B97BD15" w14:textId="77777777" w:rsidR="00D47917" w:rsidRPr="002C673F" w:rsidRDefault="00D47917" w:rsidP="00D47917">
      <w:pPr>
        <w:kinsoku w:val="0"/>
        <w:overflowPunct w:val="0"/>
        <w:autoSpaceDE w:val="0"/>
        <w:autoSpaceDN w:val="0"/>
        <w:adjustRightInd w:val="0"/>
        <w:spacing w:before="71" w:after="0" w:line="240" w:lineRule="auto"/>
        <w:ind w:left="40"/>
        <w:outlineLvl w:val="0"/>
        <w:rPr>
          <w:rFonts w:ascii="Calibri" w:hAnsi="Calibri" w:cs="Calibri"/>
          <w:b/>
          <w:bCs/>
          <w:sz w:val="28"/>
          <w:szCs w:val="28"/>
        </w:rPr>
      </w:pPr>
      <w:r w:rsidRPr="002C673F">
        <w:rPr>
          <w:rFonts w:ascii="Calibri" w:hAnsi="Calibri" w:cs="Calibri"/>
          <w:b/>
          <w:bCs/>
          <w:sz w:val="28"/>
          <w:szCs w:val="28"/>
          <w:u w:val="single"/>
        </w:rPr>
        <w:t>PART</w:t>
      </w:r>
      <w:r w:rsidRPr="002C673F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 xml:space="preserve"> </w:t>
      </w:r>
      <w:r w:rsidRPr="002C673F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14:paraId="573D8E9E" w14:textId="77777777" w:rsidR="00D47917" w:rsidRPr="00D47917" w:rsidRDefault="00D47917" w:rsidP="00D47917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rFonts w:ascii="Calibri" w:hAnsi="Calibri" w:cs="Calibri"/>
          <w:sz w:val="24"/>
          <w:szCs w:val="24"/>
        </w:rPr>
      </w:pPr>
      <w:r w:rsidRPr="00D47917">
        <w:rPr>
          <w:rFonts w:ascii="Calibri" w:hAnsi="Calibri" w:cs="Calibri"/>
          <w:sz w:val="24"/>
          <w:szCs w:val="24"/>
        </w:rPr>
        <w:t>√</w:t>
      </w:r>
      <w:r w:rsidRPr="00D4791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(</w:t>
      </w:r>
      <w:r w:rsidRPr="00D47917">
        <w:rPr>
          <w:rFonts w:ascii="Calibri" w:hAnsi="Calibri" w:cs="Calibri"/>
          <w:b/>
          <w:bCs/>
          <w:sz w:val="24"/>
          <w:szCs w:val="24"/>
        </w:rPr>
        <w:t>Part</w:t>
      </w:r>
      <w:r w:rsidRPr="00D47917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b/>
          <w:bCs/>
          <w:sz w:val="24"/>
          <w:szCs w:val="24"/>
        </w:rPr>
        <w:t>A</w:t>
      </w:r>
      <w:r w:rsidRPr="00D47917">
        <w:rPr>
          <w:rFonts w:ascii="Calibri" w:hAnsi="Calibri" w:cs="Calibri"/>
          <w:sz w:val="24"/>
          <w:szCs w:val="24"/>
        </w:rPr>
        <w:t>) Complete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the</w:t>
      </w:r>
      <w:r w:rsidRPr="00D4791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Applicant</w:t>
      </w:r>
      <w:r w:rsidRPr="00D4791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Information</w:t>
      </w:r>
    </w:p>
    <w:p w14:paraId="6F9521E1" w14:textId="77777777" w:rsidR="00D47917" w:rsidRPr="00D47917" w:rsidRDefault="00D47917" w:rsidP="00D47917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left="1019" w:hanging="980"/>
        <w:rPr>
          <w:rFonts w:ascii="Calibri" w:hAnsi="Calibri" w:cs="Calibri"/>
          <w:sz w:val="24"/>
          <w:szCs w:val="24"/>
        </w:rPr>
      </w:pPr>
      <w:r w:rsidRPr="00D47917">
        <w:rPr>
          <w:rFonts w:ascii="Calibri" w:hAnsi="Calibri" w:cs="Calibri"/>
          <w:sz w:val="24"/>
          <w:szCs w:val="24"/>
        </w:rPr>
        <w:t>√</w:t>
      </w:r>
      <w:r w:rsidRPr="00D4791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(</w:t>
      </w:r>
      <w:r w:rsidRPr="00D47917">
        <w:rPr>
          <w:rFonts w:ascii="Calibri" w:hAnsi="Calibri" w:cs="Calibri"/>
          <w:b/>
          <w:bCs/>
          <w:sz w:val="24"/>
          <w:szCs w:val="24"/>
        </w:rPr>
        <w:t>Part</w:t>
      </w:r>
      <w:r w:rsidRPr="00D47917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b/>
          <w:bCs/>
          <w:sz w:val="24"/>
          <w:szCs w:val="24"/>
        </w:rPr>
        <w:t>B</w:t>
      </w:r>
      <w:r w:rsidRPr="00D47917">
        <w:rPr>
          <w:rFonts w:ascii="Calibri" w:hAnsi="Calibri" w:cs="Calibri"/>
          <w:sz w:val="24"/>
          <w:szCs w:val="24"/>
        </w:rPr>
        <w:t>) Include</w:t>
      </w:r>
      <w:r w:rsidRPr="00D4791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a</w:t>
      </w:r>
      <w:r w:rsidRPr="00D4791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copy</w:t>
      </w:r>
      <w:r w:rsidRPr="00D4791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of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the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applicant’s NYS</w:t>
      </w:r>
      <w:r w:rsidRPr="00D4791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Driver’s License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or</w:t>
      </w:r>
      <w:r w:rsidRPr="00D4791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Non-Driver</w:t>
      </w:r>
      <w:r w:rsidRPr="00D4791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ID</w:t>
      </w:r>
      <w:r w:rsidRPr="00D4791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card. For</w:t>
      </w:r>
      <w:r w:rsidRPr="00D4791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applicants under</w:t>
      </w:r>
      <w:r w:rsidRPr="00D4791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the</w:t>
      </w:r>
      <w:r w:rsidRPr="00D4791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age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of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18,</w:t>
      </w:r>
      <w:r w:rsidRPr="00D4791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parent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or</w:t>
      </w:r>
      <w:r w:rsidRPr="00D4791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legal</w:t>
      </w:r>
      <w:r w:rsidRPr="00D4791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guardian’s ID</w:t>
      </w:r>
      <w:r w:rsidRPr="00D4791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must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be</w:t>
      </w:r>
      <w:r w:rsidRPr="00D4791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provided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as outlined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in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the</w:t>
      </w:r>
      <w:r w:rsidRPr="00D4791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application.</w:t>
      </w:r>
    </w:p>
    <w:p w14:paraId="4741B6D0" w14:textId="0F0B590B" w:rsidR="00D47917" w:rsidRDefault="00D47917" w:rsidP="00D47917">
      <w:pPr>
        <w:kinsoku w:val="0"/>
        <w:overflowPunct w:val="0"/>
        <w:autoSpaceDE w:val="0"/>
        <w:autoSpaceDN w:val="0"/>
        <w:adjustRightInd w:val="0"/>
        <w:spacing w:after="0" w:line="293" w:lineRule="exact"/>
        <w:ind w:left="40"/>
        <w:rPr>
          <w:rFonts w:ascii="Calibri" w:hAnsi="Calibri" w:cs="Calibri"/>
          <w:b/>
          <w:bCs/>
          <w:sz w:val="24"/>
          <w:szCs w:val="24"/>
        </w:rPr>
      </w:pPr>
      <w:bookmarkStart w:id="0" w:name="_Hlk101881497"/>
      <w:r w:rsidRPr="00D47917">
        <w:rPr>
          <w:rFonts w:ascii="Calibri" w:hAnsi="Calibri" w:cs="Calibri"/>
          <w:sz w:val="24"/>
          <w:szCs w:val="24"/>
        </w:rPr>
        <w:t>√</w:t>
      </w:r>
      <w:r w:rsidRPr="00D4791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(</w:t>
      </w:r>
      <w:r w:rsidRPr="00D47917">
        <w:rPr>
          <w:rFonts w:ascii="Calibri" w:hAnsi="Calibri" w:cs="Calibri"/>
          <w:b/>
          <w:bCs/>
          <w:sz w:val="24"/>
          <w:szCs w:val="24"/>
        </w:rPr>
        <w:t>Part</w:t>
      </w:r>
      <w:r w:rsidRPr="00D47917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b/>
          <w:bCs/>
          <w:sz w:val="24"/>
          <w:szCs w:val="24"/>
        </w:rPr>
        <w:t>C</w:t>
      </w:r>
      <w:r w:rsidRPr="00D47917">
        <w:rPr>
          <w:rFonts w:ascii="Calibri" w:hAnsi="Calibri" w:cs="Calibri"/>
          <w:sz w:val="24"/>
          <w:szCs w:val="24"/>
        </w:rPr>
        <w:t>) Attach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a</w:t>
      </w:r>
      <w:r w:rsidRPr="00D4791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photo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of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the</w:t>
      </w:r>
      <w:r w:rsidRPr="00D4791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applicant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 xml:space="preserve">– </w:t>
      </w:r>
      <w:r w:rsidRPr="00D47917">
        <w:rPr>
          <w:rFonts w:ascii="Calibri" w:hAnsi="Calibri" w:cs="Calibri"/>
          <w:b/>
          <w:bCs/>
          <w:sz w:val="24"/>
          <w:szCs w:val="24"/>
        </w:rPr>
        <w:t>(only</w:t>
      </w:r>
      <w:r w:rsidRPr="00D47917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D47917">
        <w:rPr>
          <w:rFonts w:ascii="Calibri" w:hAnsi="Calibri" w:cs="Calibri"/>
          <w:b/>
          <w:bCs/>
          <w:sz w:val="24"/>
          <w:szCs w:val="24"/>
        </w:rPr>
        <w:t>required</w:t>
      </w:r>
      <w:r w:rsidRPr="00D47917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b/>
          <w:bCs/>
          <w:sz w:val="24"/>
          <w:szCs w:val="24"/>
        </w:rPr>
        <w:t>for</w:t>
      </w:r>
      <w:r w:rsidRPr="00D47917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 w:rsidRPr="00D47917">
        <w:rPr>
          <w:rFonts w:ascii="Calibri" w:hAnsi="Calibri" w:cs="Calibri"/>
          <w:b/>
          <w:bCs/>
          <w:sz w:val="24"/>
          <w:szCs w:val="24"/>
        </w:rPr>
        <w:t>applicants</w:t>
      </w:r>
      <w:r w:rsidRPr="00D47917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Pr="00D47917">
        <w:rPr>
          <w:rFonts w:ascii="Calibri" w:hAnsi="Calibri" w:cs="Calibri"/>
          <w:b/>
          <w:bCs/>
          <w:sz w:val="24"/>
          <w:szCs w:val="24"/>
        </w:rPr>
        <w:t>under</w:t>
      </w:r>
      <w:r w:rsidRPr="00D47917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b/>
          <w:bCs/>
          <w:sz w:val="24"/>
          <w:szCs w:val="24"/>
        </w:rPr>
        <w:t>the age of</w:t>
      </w:r>
      <w:r w:rsidRPr="00D47917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b/>
          <w:bCs/>
          <w:sz w:val="24"/>
          <w:szCs w:val="24"/>
        </w:rPr>
        <w:t>18</w:t>
      </w:r>
      <w:r w:rsidR="007E2714">
        <w:rPr>
          <w:rFonts w:ascii="Calibri" w:hAnsi="Calibri" w:cs="Calibri"/>
          <w:b/>
          <w:bCs/>
          <w:sz w:val="24"/>
          <w:szCs w:val="24"/>
        </w:rPr>
        <w:t xml:space="preserve"> or applicants who     </w:t>
      </w:r>
    </w:p>
    <w:p w14:paraId="4163B092" w14:textId="28415A41" w:rsidR="007E2714" w:rsidRPr="00D47917" w:rsidRDefault="007E2714" w:rsidP="00D47917">
      <w:pPr>
        <w:kinsoku w:val="0"/>
        <w:overflowPunct w:val="0"/>
        <w:autoSpaceDE w:val="0"/>
        <w:autoSpaceDN w:val="0"/>
        <w:adjustRightInd w:val="0"/>
        <w:spacing w:after="0" w:line="293" w:lineRule="exact"/>
        <w:ind w:left="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 xml:space="preserve">      are 18 or older who do not have a NYS Driver’s License or NYS Non-Driver ID card.)</w:t>
      </w:r>
    </w:p>
    <w:bookmarkEnd w:id="0"/>
    <w:p w14:paraId="3F0F2FFD" w14:textId="6E302A6E" w:rsidR="00D47917" w:rsidRDefault="00D47917" w:rsidP="00D47917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39"/>
        <w:rPr>
          <w:rFonts w:ascii="Calibri" w:hAnsi="Calibri" w:cs="Calibri"/>
          <w:sz w:val="24"/>
          <w:szCs w:val="24"/>
        </w:rPr>
      </w:pPr>
      <w:r w:rsidRPr="00D47917">
        <w:rPr>
          <w:rFonts w:ascii="Calibri" w:hAnsi="Calibri" w:cs="Calibri"/>
          <w:sz w:val="24"/>
          <w:szCs w:val="24"/>
        </w:rPr>
        <w:t>√</w:t>
      </w:r>
      <w:r w:rsidRPr="00D4791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(</w:t>
      </w:r>
      <w:r w:rsidRPr="00D47917">
        <w:rPr>
          <w:rFonts w:ascii="Calibri" w:hAnsi="Calibri" w:cs="Calibri"/>
          <w:b/>
          <w:bCs/>
          <w:sz w:val="24"/>
          <w:szCs w:val="24"/>
        </w:rPr>
        <w:t>Part</w:t>
      </w:r>
      <w:r w:rsidRPr="00D47917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b/>
          <w:bCs/>
          <w:sz w:val="24"/>
          <w:szCs w:val="24"/>
        </w:rPr>
        <w:t>D</w:t>
      </w:r>
      <w:r w:rsidRPr="00D47917">
        <w:rPr>
          <w:rFonts w:ascii="Calibri" w:hAnsi="Calibri" w:cs="Calibri"/>
          <w:sz w:val="24"/>
          <w:szCs w:val="24"/>
        </w:rPr>
        <w:t>) Sign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and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date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the</w:t>
      </w:r>
      <w:r w:rsidRPr="00D4791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Authorization</w:t>
      </w:r>
      <w:r w:rsidRPr="00D4791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and</w:t>
      </w:r>
      <w:r w:rsidRPr="00D4791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sz w:val="24"/>
          <w:szCs w:val="24"/>
        </w:rPr>
        <w:t>Certification</w:t>
      </w:r>
    </w:p>
    <w:p w14:paraId="48D8AE5A" w14:textId="77777777" w:rsidR="007E2714" w:rsidRPr="00D47917" w:rsidRDefault="007E2714" w:rsidP="00D47917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39"/>
        <w:rPr>
          <w:rFonts w:ascii="Calibri" w:hAnsi="Calibri" w:cs="Calibri"/>
          <w:sz w:val="24"/>
          <w:szCs w:val="24"/>
        </w:rPr>
      </w:pPr>
    </w:p>
    <w:p w14:paraId="05BD85DD" w14:textId="48C8A4C1" w:rsidR="006D150F" w:rsidRPr="002C673F" w:rsidRDefault="00D47917" w:rsidP="002C673F">
      <w:pPr>
        <w:kinsoku w:val="0"/>
        <w:overflowPunct w:val="0"/>
        <w:autoSpaceDE w:val="0"/>
        <w:autoSpaceDN w:val="0"/>
        <w:adjustRightInd w:val="0"/>
        <w:spacing w:before="71" w:after="0" w:line="240" w:lineRule="auto"/>
        <w:ind w:left="120"/>
        <w:outlineLvl w:val="0"/>
        <w:rPr>
          <w:rFonts w:ascii="Calibri" w:hAnsi="Calibri" w:cs="Calibri"/>
          <w:sz w:val="28"/>
          <w:szCs w:val="28"/>
        </w:rPr>
      </w:pPr>
      <w:r w:rsidRPr="002C673F">
        <w:rPr>
          <w:rFonts w:ascii="Calibri" w:hAnsi="Calibri" w:cs="Calibri"/>
          <w:b/>
          <w:bCs/>
          <w:sz w:val="28"/>
          <w:szCs w:val="28"/>
          <w:u w:val="single"/>
        </w:rPr>
        <w:t>PART</w:t>
      </w:r>
      <w:r w:rsidRPr="002C673F"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 xml:space="preserve"> </w:t>
      </w:r>
      <w:r w:rsidRPr="002C673F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6D150F" w:rsidRPr="002C673F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6D150F" w:rsidRPr="002C673F">
        <w:rPr>
          <w:rFonts w:ascii="Calibri" w:hAnsi="Calibri" w:cs="Calibri"/>
          <w:sz w:val="28"/>
          <w:szCs w:val="28"/>
          <w:u w:val="single"/>
        </w:rPr>
        <w:t>– See category below for acceptable supporting documentation</w:t>
      </w:r>
      <w:r w:rsidR="002C673F" w:rsidRPr="002C673F">
        <w:rPr>
          <w:rFonts w:ascii="Calibri" w:hAnsi="Calibri" w:cs="Calibri"/>
          <w:sz w:val="28"/>
          <w:szCs w:val="28"/>
          <w:u w:val="single"/>
        </w:rPr>
        <w:t>:</w:t>
      </w:r>
    </w:p>
    <w:p w14:paraId="6F82E821" w14:textId="12A35FE7" w:rsidR="006D150F" w:rsidRPr="002C673F" w:rsidRDefault="006D150F" w:rsidP="002C673F">
      <w:pPr>
        <w:pStyle w:val="ListParagraph"/>
        <w:numPr>
          <w:ilvl w:val="0"/>
          <w:numId w:val="2"/>
        </w:numPr>
        <w:kinsoku w:val="0"/>
        <w:overflowPunct w:val="0"/>
        <w:spacing w:before="71" w:line="240" w:lineRule="auto"/>
        <w:outlineLvl w:val="0"/>
        <w:rPr>
          <w:u w:val="single"/>
        </w:rPr>
      </w:pPr>
      <w:r>
        <w:t xml:space="preserve"> </w:t>
      </w:r>
      <w:r w:rsidRPr="002C673F">
        <w:rPr>
          <w:b/>
          <w:bCs/>
          <w:u w:val="single"/>
        </w:rPr>
        <w:t>DD</w:t>
      </w:r>
      <w:r w:rsidR="002C673F">
        <w:rPr>
          <w:b/>
          <w:bCs/>
        </w:rPr>
        <w:t xml:space="preserve">  </w:t>
      </w:r>
      <w:r w:rsidRPr="002C673F">
        <w:rPr>
          <w:sz w:val="22"/>
          <w:szCs w:val="22"/>
        </w:rPr>
        <w:t>(Developmental Disability)</w:t>
      </w:r>
      <w:r w:rsidR="00790C31" w:rsidRPr="002C673F">
        <w:rPr>
          <w:sz w:val="22"/>
          <w:szCs w:val="22"/>
        </w:rPr>
        <w:t xml:space="preserve"> – documentation must be submitted by organization and </w:t>
      </w:r>
      <w:r w:rsidR="00790C31" w:rsidRPr="002C673F">
        <w:rPr>
          <w:b/>
          <w:bCs/>
          <w:color w:val="FF0000"/>
          <w:sz w:val="22"/>
          <w:szCs w:val="22"/>
          <w:u w:val="single"/>
        </w:rPr>
        <w:t>dated within 1 year.</w:t>
      </w:r>
    </w:p>
    <w:p w14:paraId="5160384B" w14:textId="74DAE88D" w:rsidR="006D150F" w:rsidRPr="00790C31" w:rsidRDefault="00790C31" w:rsidP="006D150F">
      <w:pPr>
        <w:pStyle w:val="ListParagraph"/>
        <w:numPr>
          <w:ilvl w:val="1"/>
          <w:numId w:val="2"/>
        </w:numPr>
        <w:kinsoku w:val="0"/>
        <w:overflowPunct w:val="0"/>
        <w:spacing w:before="71" w:line="240" w:lineRule="auto"/>
        <w:outlineLvl w:val="0"/>
        <w:rPr>
          <w:u w:val="single"/>
        </w:rPr>
      </w:pPr>
      <w:r>
        <w:t>LCED Form (Level of Care Eligibility Form)</w:t>
      </w:r>
    </w:p>
    <w:p w14:paraId="0D1859EB" w14:textId="35F631BA" w:rsidR="00790C31" w:rsidRPr="00790C31" w:rsidRDefault="00790C31" w:rsidP="006D150F">
      <w:pPr>
        <w:pStyle w:val="ListParagraph"/>
        <w:numPr>
          <w:ilvl w:val="1"/>
          <w:numId w:val="2"/>
        </w:numPr>
        <w:kinsoku w:val="0"/>
        <w:overflowPunct w:val="0"/>
        <w:spacing w:before="71" w:line="240" w:lineRule="auto"/>
        <w:outlineLvl w:val="0"/>
        <w:rPr>
          <w:u w:val="single"/>
        </w:rPr>
      </w:pPr>
      <w:r>
        <w:t>Life Plan</w:t>
      </w:r>
    </w:p>
    <w:p w14:paraId="0D0736A6" w14:textId="3C2D00F9" w:rsidR="002C673F" w:rsidRPr="002C673F" w:rsidRDefault="00790C31" w:rsidP="002C673F">
      <w:pPr>
        <w:pStyle w:val="ListParagraph"/>
        <w:numPr>
          <w:ilvl w:val="1"/>
          <w:numId w:val="2"/>
        </w:numPr>
        <w:kinsoku w:val="0"/>
        <w:overflowPunct w:val="0"/>
        <w:spacing w:before="71" w:line="240" w:lineRule="auto"/>
        <w:outlineLvl w:val="0"/>
        <w:rPr>
          <w:u w:val="single"/>
        </w:rPr>
      </w:pPr>
      <w:r>
        <w:t>OPWDD Eligibility Letter</w:t>
      </w:r>
    </w:p>
    <w:p w14:paraId="33A9E20B" w14:textId="0D234C3D" w:rsidR="00790C31" w:rsidRPr="00790C31" w:rsidRDefault="00790C31" w:rsidP="00790C31">
      <w:pPr>
        <w:pStyle w:val="ListParagraph"/>
        <w:numPr>
          <w:ilvl w:val="0"/>
          <w:numId w:val="2"/>
        </w:numPr>
        <w:kinsoku w:val="0"/>
        <w:overflowPunct w:val="0"/>
        <w:spacing w:before="71" w:line="240" w:lineRule="auto"/>
        <w:outlineLvl w:val="0"/>
        <w:rPr>
          <w:u w:val="single"/>
        </w:rPr>
      </w:pPr>
      <w:r w:rsidRPr="00790C31">
        <w:rPr>
          <w:b/>
          <w:bCs/>
          <w:u w:val="single"/>
        </w:rPr>
        <w:t>MH</w:t>
      </w:r>
      <w:r w:rsidR="002C673F">
        <w:t xml:space="preserve">  </w:t>
      </w:r>
      <w:r w:rsidRPr="002C673F">
        <w:rPr>
          <w:sz w:val="22"/>
          <w:szCs w:val="22"/>
        </w:rPr>
        <w:t xml:space="preserve">(Mental Health) – documentation must be submitted by organization and </w:t>
      </w:r>
      <w:r w:rsidRPr="002C673F">
        <w:rPr>
          <w:b/>
          <w:bCs/>
          <w:color w:val="FF0000"/>
          <w:sz w:val="22"/>
          <w:szCs w:val="22"/>
          <w:u w:val="single"/>
        </w:rPr>
        <w:t>dated within 1 year.</w:t>
      </w:r>
    </w:p>
    <w:p w14:paraId="648387CF" w14:textId="51D09B58" w:rsidR="002C673F" w:rsidRPr="00531FD5" w:rsidRDefault="00790C31" w:rsidP="002C673F">
      <w:pPr>
        <w:pStyle w:val="ListParagraph"/>
        <w:numPr>
          <w:ilvl w:val="1"/>
          <w:numId w:val="2"/>
        </w:numPr>
        <w:kinsoku w:val="0"/>
        <w:overflowPunct w:val="0"/>
        <w:spacing w:before="71" w:line="240" w:lineRule="auto"/>
        <w:outlineLvl w:val="0"/>
        <w:rPr>
          <w:u w:val="single"/>
        </w:rPr>
      </w:pPr>
      <w:r>
        <w:t xml:space="preserve">Certification on office letterhead from agency or organization that the applicant is </w:t>
      </w:r>
      <w:r w:rsidRPr="00ED093A">
        <w:rPr>
          <w:u w:val="single"/>
        </w:rPr>
        <w:t>currently</w:t>
      </w:r>
      <w:r>
        <w:t xml:space="preserve"> </w:t>
      </w:r>
      <w:r w:rsidR="00ED093A">
        <w:t xml:space="preserve">under their care and the facility is licensed, operated, </w:t>
      </w:r>
      <w:proofErr w:type="gramStart"/>
      <w:r w:rsidR="00ED093A">
        <w:t>certified</w:t>
      </w:r>
      <w:proofErr w:type="gramEnd"/>
      <w:r w:rsidR="00ED093A">
        <w:t xml:space="preserve"> or funded by the NYS Office of Mental Health.</w:t>
      </w:r>
      <w:r>
        <w:t xml:space="preserve"> </w:t>
      </w:r>
    </w:p>
    <w:p w14:paraId="38858876" w14:textId="77777777" w:rsidR="00531FD5" w:rsidRPr="002C673F" w:rsidRDefault="00531FD5" w:rsidP="00531FD5">
      <w:pPr>
        <w:pStyle w:val="ListParagraph"/>
        <w:numPr>
          <w:ilvl w:val="0"/>
          <w:numId w:val="2"/>
        </w:numPr>
        <w:kinsoku w:val="0"/>
        <w:overflowPunct w:val="0"/>
        <w:spacing w:before="71" w:line="240" w:lineRule="auto"/>
        <w:outlineLvl w:val="0"/>
        <w:rPr>
          <w:u w:val="single"/>
        </w:rPr>
      </w:pPr>
      <w:r>
        <w:rPr>
          <w:b/>
          <w:bCs/>
          <w:u w:val="single"/>
        </w:rPr>
        <w:t>BL</w:t>
      </w:r>
      <w:r>
        <w:rPr>
          <w:b/>
          <w:bCs/>
        </w:rPr>
        <w:t xml:space="preserve">  </w:t>
      </w:r>
      <w:r w:rsidRPr="002C673F">
        <w:t>(</w:t>
      </w:r>
      <w:r>
        <w:t>Blind</w:t>
      </w:r>
      <w:r w:rsidRPr="002C673F">
        <w:t>)</w:t>
      </w:r>
    </w:p>
    <w:p w14:paraId="75D0F3ED" w14:textId="42DDADFB" w:rsidR="00531FD5" w:rsidRPr="00531FD5" w:rsidRDefault="00531FD5" w:rsidP="00531FD5">
      <w:pPr>
        <w:pStyle w:val="ListParagraph"/>
        <w:numPr>
          <w:ilvl w:val="1"/>
          <w:numId w:val="2"/>
        </w:numPr>
        <w:kinsoku w:val="0"/>
        <w:overflowPunct w:val="0"/>
        <w:spacing w:before="71" w:line="240" w:lineRule="auto"/>
        <w:outlineLvl w:val="0"/>
        <w:rPr>
          <w:u w:val="single"/>
        </w:rPr>
      </w:pPr>
      <w:r>
        <w:t>Certification from the Commission of the Blind with registration #</w:t>
      </w:r>
      <w:r w:rsidR="00AB1A51">
        <w:t xml:space="preserve">  </w:t>
      </w:r>
      <w:r w:rsidR="00AB1A51">
        <w:rPr>
          <w:b/>
          <w:bCs/>
          <w:u w:val="single"/>
        </w:rPr>
        <w:t>OR</w:t>
      </w:r>
    </w:p>
    <w:p w14:paraId="4AE46F10" w14:textId="42FB29F9" w:rsidR="00531FD5" w:rsidRPr="00531FD5" w:rsidRDefault="00531FD5" w:rsidP="00531FD5">
      <w:pPr>
        <w:pStyle w:val="ListParagraph"/>
        <w:numPr>
          <w:ilvl w:val="1"/>
          <w:numId w:val="2"/>
        </w:numPr>
        <w:kinsoku w:val="0"/>
        <w:overflowPunct w:val="0"/>
        <w:spacing w:before="71" w:line="240" w:lineRule="auto"/>
        <w:outlineLvl w:val="0"/>
        <w:rPr>
          <w:u w:val="single"/>
        </w:rPr>
      </w:pPr>
      <w:r>
        <w:t xml:space="preserve">Physician can complete Part 2 Section B.  They must sign, </w:t>
      </w:r>
      <w:proofErr w:type="gramStart"/>
      <w:r>
        <w:t>date</w:t>
      </w:r>
      <w:proofErr w:type="gramEnd"/>
      <w:r>
        <w:t xml:space="preserve"> and stamp the application.  If your doctor does not have a physician’s stamp, certification must be provided on office letterhead.  </w:t>
      </w:r>
      <w:r w:rsidRPr="002C673F">
        <w:rPr>
          <w:b/>
          <w:bCs/>
          <w:color w:val="FF0000"/>
          <w:u w:val="single"/>
        </w:rPr>
        <w:t>Must be dated within 6 months</w:t>
      </w:r>
      <w:r>
        <w:t>.</w:t>
      </w:r>
    </w:p>
    <w:p w14:paraId="5A56E5E1" w14:textId="51C539F4" w:rsidR="00ED093A" w:rsidRPr="00ED093A" w:rsidRDefault="00ED093A" w:rsidP="00ED093A">
      <w:pPr>
        <w:pStyle w:val="ListParagraph"/>
        <w:numPr>
          <w:ilvl w:val="0"/>
          <w:numId w:val="2"/>
        </w:numPr>
        <w:kinsoku w:val="0"/>
        <w:overflowPunct w:val="0"/>
        <w:spacing w:before="71" w:line="240" w:lineRule="auto"/>
        <w:outlineLvl w:val="0"/>
        <w:rPr>
          <w:u w:val="single"/>
        </w:rPr>
      </w:pPr>
      <w:r>
        <w:rPr>
          <w:b/>
          <w:bCs/>
          <w:u w:val="single"/>
        </w:rPr>
        <w:t>DF</w:t>
      </w:r>
      <w:r w:rsidR="002C673F">
        <w:t xml:space="preserve"> </w:t>
      </w:r>
      <w:r w:rsidRPr="002C673F">
        <w:t>(Deaf)</w:t>
      </w:r>
      <w:r>
        <w:t xml:space="preserve"> </w:t>
      </w:r>
    </w:p>
    <w:p w14:paraId="712047EE" w14:textId="178C8C06" w:rsidR="002C673F" w:rsidRPr="002C673F" w:rsidRDefault="00ED093A" w:rsidP="002C673F">
      <w:pPr>
        <w:pStyle w:val="ListParagraph"/>
        <w:numPr>
          <w:ilvl w:val="1"/>
          <w:numId w:val="2"/>
        </w:numPr>
        <w:kinsoku w:val="0"/>
        <w:overflowPunct w:val="0"/>
        <w:spacing w:before="71" w:line="240" w:lineRule="auto"/>
        <w:outlineLvl w:val="0"/>
        <w:rPr>
          <w:u w:val="single"/>
        </w:rPr>
      </w:pPr>
      <w:r>
        <w:t>Physician can complete Part 2</w:t>
      </w:r>
      <w:r w:rsidR="00FD25D4">
        <w:t xml:space="preserve"> Section B</w:t>
      </w:r>
      <w:r w:rsidR="002C673F">
        <w:t xml:space="preserve">.  They must sign, </w:t>
      </w:r>
      <w:proofErr w:type="gramStart"/>
      <w:r w:rsidR="002C673F">
        <w:t>date</w:t>
      </w:r>
      <w:proofErr w:type="gramEnd"/>
      <w:r w:rsidR="002C673F">
        <w:t xml:space="preserve"> and stamp the application.  If your doctor does not have a physician’s </w:t>
      </w:r>
      <w:proofErr w:type="gramStart"/>
      <w:r w:rsidR="002C673F">
        <w:t>stamp,</w:t>
      </w:r>
      <w:proofErr w:type="gramEnd"/>
      <w:r w:rsidR="002C673F">
        <w:t xml:space="preserve"> certification must be provided on office letterhead.  </w:t>
      </w:r>
      <w:r w:rsidR="002C673F" w:rsidRPr="002C673F">
        <w:rPr>
          <w:b/>
          <w:bCs/>
          <w:color w:val="FF0000"/>
          <w:u w:val="single"/>
        </w:rPr>
        <w:t>Must be dated within 6 months</w:t>
      </w:r>
      <w:r w:rsidR="002C673F">
        <w:t>.</w:t>
      </w:r>
    </w:p>
    <w:p w14:paraId="3BAA55EA" w14:textId="1D2C19F3" w:rsidR="002C673F" w:rsidRDefault="002C673F" w:rsidP="002C673F">
      <w:pPr>
        <w:pStyle w:val="ListParagraph"/>
        <w:numPr>
          <w:ilvl w:val="0"/>
          <w:numId w:val="2"/>
        </w:numPr>
        <w:kinsoku w:val="0"/>
        <w:overflowPunct w:val="0"/>
        <w:spacing w:before="71" w:line="240" w:lineRule="auto"/>
        <w:outlineLvl w:val="0"/>
        <w:rPr>
          <w:u w:val="single"/>
        </w:rPr>
      </w:pPr>
      <w:r>
        <w:rPr>
          <w:b/>
          <w:bCs/>
          <w:u w:val="single"/>
        </w:rPr>
        <w:t>WC</w:t>
      </w:r>
      <w:r>
        <w:t xml:space="preserve">  </w:t>
      </w:r>
      <w:r w:rsidRPr="002C673F">
        <w:t>(Wheelchair user 100% of the time</w:t>
      </w:r>
      <w:r w:rsidR="00EA081C">
        <w:t xml:space="preserve"> – non-ambulatory</w:t>
      </w:r>
      <w:r w:rsidRPr="002C673F">
        <w:t>)</w:t>
      </w:r>
    </w:p>
    <w:p w14:paraId="3997B53C" w14:textId="13F53B4D" w:rsidR="002C673F" w:rsidRPr="002C673F" w:rsidRDefault="002C673F" w:rsidP="002C673F">
      <w:pPr>
        <w:pStyle w:val="ListParagraph"/>
        <w:numPr>
          <w:ilvl w:val="1"/>
          <w:numId w:val="2"/>
        </w:numPr>
        <w:kinsoku w:val="0"/>
        <w:overflowPunct w:val="0"/>
        <w:spacing w:before="71" w:line="240" w:lineRule="auto"/>
        <w:outlineLvl w:val="0"/>
        <w:rPr>
          <w:u w:val="single"/>
        </w:rPr>
      </w:pPr>
      <w:r>
        <w:t xml:space="preserve">Physician can complete Part 2 Section B.  They must sign, </w:t>
      </w:r>
      <w:proofErr w:type="gramStart"/>
      <w:r>
        <w:t>date</w:t>
      </w:r>
      <w:proofErr w:type="gramEnd"/>
      <w:r>
        <w:t xml:space="preserve"> and stamp the application.  If your doctor does not have a physician’s stamp, certification must be provided on office letterhead.  </w:t>
      </w:r>
      <w:r w:rsidRPr="002C673F">
        <w:rPr>
          <w:b/>
          <w:bCs/>
          <w:color w:val="FF0000"/>
          <w:u w:val="single"/>
        </w:rPr>
        <w:t>Must be dated within 6 months</w:t>
      </w:r>
      <w:r>
        <w:t>.</w:t>
      </w:r>
    </w:p>
    <w:p w14:paraId="41F0BCC8" w14:textId="056670BD" w:rsidR="002C673F" w:rsidRPr="002C673F" w:rsidRDefault="002C673F" w:rsidP="002C673F">
      <w:pPr>
        <w:pStyle w:val="ListParagraph"/>
        <w:numPr>
          <w:ilvl w:val="0"/>
          <w:numId w:val="2"/>
        </w:numPr>
        <w:kinsoku w:val="0"/>
        <w:overflowPunct w:val="0"/>
        <w:spacing w:before="71" w:line="240" w:lineRule="auto"/>
        <w:outlineLvl w:val="0"/>
        <w:rPr>
          <w:u w:val="single"/>
        </w:rPr>
      </w:pPr>
      <w:r>
        <w:rPr>
          <w:b/>
          <w:bCs/>
          <w:u w:val="single"/>
        </w:rPr>
        <w:t>AM</w:t>
      </w:r>
      <w:r>
        <w:rPr>
          <w:b/>
          <w:bCs/>
        </w:rPr>
        <w:t xml:space="preserve">  </w:t>
      </w:r>
      <w:r w:rsidRPr="002C673F">
        <w:t>(Amputee)</w:t>
      </w:r>
    </w:p>
    <w:p w14:paraId="7E516A81" w14:textId="67BCED73" w:rsidR="002C673F" w:rsidRPr="002C673F" w:rsidRDefault="002C673F" w:rsidP="002C673F">
      <w:pPr>
        <w:pStyle w:val="ListParagraph"/>
        <w:numPr>
          <w:ilvl w:val="1"/>
          <w:numId w:val="2"/>
        </w:numPr>
        <w:kinsoku w:val="0"/>
        <w:overflowPunct w:val="0"/>
        <w:spacing w:before="71" w:line="240" w:lineRule="auto"/>
        <w:outlineLvl w:val="0"/>
        <w:rPr>
          <w:u w:val="single"/>
        </w:rPr>
      </w:pPr>
      <w:r>
        <w:t xml:space="preserve">Physician can complete Part 2 Section B.  They must sign, </w:t>
      </w:r>
      <w:proofErr w:type="gramStart"/>
      <w:r>
        <w:t>date</w:t>
      </w:r>
      <w:proofErr w:type="gramEnd"/>
      <w:r>
        <w:t xml:space="preserve"> and stamp the application.  If your doctor does not have a physician’s stamp, certification must be provided on office letterhead.  </w:t>
      </w:r>
      <w:r w:rsidRPr="002C673F">
        <w:rPr>
          <w:b/>
          <w:bCs/>
          <w:color w:val="FF0000"/>
          <w:u w:val="single"/>
        </w:rPr>
        <w:t>Must be dated within 6 months</w:t>
      </w:r>
      <w:r>
        <w:t>.</w:t>
      </w:r>
    </w:p>
    <w:p w14:paraId="43E85BC5" w14:textId="77777777" w:rsidR="00A953A1" w:rsidRDefault="00A953A1" w:rsidP="00D47917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20"/>
        <w:rPr>
          <w:rFonts w:ascii="Calibri" w:hAnsi="Calibri" w:cs="Calibri"/>
          <w:spacing w:val="52"/>
          <w:sz w:val="24"/>
          <w:szCs w:val="24"/>
        </w:rPr>
      </w:pPr>
    </w:p>
    <w:p w14:paraId="5F324740" w14:textId="77777777" w:rsidR="00D47917" w:rsidRPr="00D47917" w:rsidRDefault="00D47917" w:rsidP="00D4791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26E458F0" w14:textId="77777777" w:rsidR="00D47917" w:rsidRPr="00D47917" w:rsidRDefault="00D47917" w:rsidP="00D47917">
      <w:pPr>
        <w:kinsoku w:val="0"/>
        <w:overflowPunct w:val="0"/>
        <w:autoSpaceDE w:val="0"/>
        <w:autoSpaceDN w:val="0"/>
        <w:adjustRightInd w:val="0"/>
        <w:spacing w:before="11" w:after="0" w:line="256" w:lineRule="auto"/>
        <w:ind w:left="119"/>
        <w:rPr>
          <w:rFonts w:ascii="Calibri" w:hAnsi="Calibri" w:cs="Calibri"/>
          <w:color w:val="FF0000"/>
        </w:rPr>
      </w:pPr>
      <w:r w:rsidRPr="00D47917">
        <w:rPr>
          <w:rFonts w:ascii="Calibri" w:hAnsi="Calibri" w:cs="Calibri"/>
          <w:color w:val="FF0000"/>
          <w:sz w:val="24"/>
          <w:szCs w:val="24"/>
        </w:rPr>
        <w:t>***</w:t>
      </w:r>
      <w:r w:rsidRPr="00D47917">
        <w:rPr>
          <w:rFonts w:ascii="Calibri" w:hAnsi="Calibri" w:cs="Calibri"/>
          <w:color w:val="FF0000"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color w:val="FF0000"/>
          <w:sz w:val="24"/>
          <w:szCs w:val="24"/>
        </w:rPr>
        <w:t>All</w:t>
      </w:r>
      <w:r w:rsidRPr="00D47917">
        <w:rPr>
          <w:rFonts w:ascii="Calibri" w:hAnsi="Calibri" w:cs="Calibri"/>
          <w:color w:val="FF0000"/>
          <w:spacing w:val="-2"/>
          <w:sz w:val="24"/>
          <w:szCs w:val="24"/>
        </w:rPr>
        <w:t xml:space="preserve"> </w:t>
      </w:r>
      <w:r w:rsidRPr="00D47917">
        <w:rPr>
          <w:rFonts w:ascii="Calibri" w:hAnsi="Calibri" w:cs="Calibri"/>
          <w:color w:val="FF0000"/>
          <w:sz w:val="24"/>
          <w:szCs w:val="24"/>
        </w:rPr>
        <w:t>incomplete</w:t>
      </w:r>
      <w:r w:rsidRPr="00D47917">
        <w:rPr>
          <w:rFonts w:ascii="Calibri" w:hAnsi="Calibri" w:cs="Calibri"/>
          <w:color w:val="FF0000"/>
          <w:spacing w:val="1"/>
          <w:sz w:val="24"/>
          <w:szCs w:val="24"/>
        </w:rPr>
        <w:t xml:space="preserve"> </w:t>
      </w:r>
      <w:r w:rsidRPr="00D47917">
        <w:rPr>
          <w:rFonts w:ascii="Calibri" w:hAnsi="Calibri" w:cs="Calibri"/>
          <w:color w:val="FF0000"/>
          <w:sz w:val="24"/>
          <w:szCs w:val="24"/>
        </w:rPr>
        <w:t>applications</w:t>
      </w:r>
      <w:r w:rsidRPr="00D47917">
        <w:rPr>
          <w:rFonts w:ascii="Calibri" w:hAnsi="Calibri" w:cs="Calibri"/>
          <w:color w:val="FF0000"/>
          <w:spacing w:val="-2"/>
          <w:sz w:val="24"/>
          <w:szCs w:val="24"/>
        </w:rPr>
        <w:t xml:space="preserve"> </w:t>
      </w:r>
      <w:r w:rsidRPr="00D47917">
        <w:rPr>
          <w:rFonts w:ascii="Calibri" w:hAnsi="Calibri" w:cs="Calibri"/>
          <w:color w:val="FF0000"/>
          <w:sz w:val="24"/>
          <w:szCs w:val="24"/>
        </w:rPr>
        <w:t>will</w:t>
      </w:r>
      <w:r w:rsidRPr="00D47917">
        <w:rPr>
          <w:rFonts w:ascii="Calibri" w:hAnsi="Calibri" w:cs="Calibri"/>
          <w:color w:val="FF0000"/>
          <w:spacing w:val="-2"/>
          <w:sz w:val="24"/>
          <w:szCs w:val="24"/>
        </w:rPr>
        <w:t xml:space="preserve"> </w:t>
      </w:r>
      <w:r w:rsidRPr="00D47917">
        <w:rPr>
          <w:rFonts w:ascii="Calibri" w:hAnsi="Calibri" w:cs="Calibri"/>
          <w:color w:val="FF0000"/>
          <w:sz w:val="24"/>
          <w:szCs w:val="24"/>
        </w:rPr>
        <w:t>be</w:t>
      </w:r>
      <w:r w:rsidRPr="00D47917">
        <w:rPr>
          <w:rFonts w:ascii="Calibri" w:hAnsi="Calibri" w:cs="Calibri"/>
          <w:color w:val="FF0000"/>
          <w:spacing w:val="-3"/>
          <w:sz w:val="24"/>
          <w:szCs w:val="24"/>
        </w:rPr>
        <w:t xml:space="preserve"> </w:t>
      </w:r>
      <w:r w:rsidRPr="00D47917">
        <w:rPr>
          <w:rFonts w:ascii="Calibri" w:hAnsi="Calibri" w:cs="Calibri"/>
          <w:color w:val="FF0000"/>
          <w:sz w:val="24"/>
          <w:szCs w:val="24"/>
        </w:rPr>
        <w:t>returned.</w:t>
      </w:r>
      <w:r w:rsidRPr="00D47917">
        <w:rPr>
          <w:rFonts w:ascii="Calibri" w:hAnsi="Calibri" w:cs="Calibri"/>
          <w:color w:val="FF0000"/>
          <w:spacing w:val="51"/>
          <w:sz w:val="24"/>
          <w:szCs w:val="24"/>
        </w:rPr>
        <w:t xml:space="preserve"> </w:t>
      </w:r>
      <w:r w:rsidRPr="00D47917">
        <w:rPr>
          <w:rFonts w:ascii="Calibri" w:hAnsi="Calibri" w:cs="Calibri"/>
          <w:color w:val="FF0000"/>
          <w:sz w:val="24"/>
          <w:szCs w:val="24"/>
        </w:rPr>
        <w:t>To</w:t>
      </w:r>
      <w:r w:rsidRPr="00D47917">
        <w:rPr>
          <w:rFonts w:ascii="Calibri" w:hAnsi="Calibri" w:cs="Calibri"/>
          <w:color w:val="FF0000"/>
          <w:spacing w:val="-1"/>
          <w:sz w:val="24"/>
          <w:szCs w:val="24"/>
        </w:rPr>
        <w:t xml:space="preserve"> </w:t>
      </w:r>
      <w:r w:rsidRPr="00D47917">
        <w:rPr>
          <w:rFonts w:ascii="Calibri" w:hAnsi="Calibri" w:cs="Calibri"/>
          <w:color w:val="FF0000"/>
        </w:rPr>
        <w:t>maintain</w:t>
      </w:r>
      <w:r w:rsidRPr="00D47917">
        <w:rPr>
          <w:rFonts w:ascii="Calibri" w:hAnsi="Calibri" w:cs="Calibri"/>
          <w:color w:val="FF0000"/>
          <w:spacing w:val="-1"/>
        </w:rPr>
        <w:t xml:space="preserve"> </w:t>
      </w:r>
      <w:r w:rsidRPr="00D47917">
        <w:rPr>
          <w:rFonts w:ascii="Calibri" w:hAnsi="Calibri" w:cs="Calibri"/>
          <w:color w:val="FF0000"/>
        </w:rPr>
        <w:t>privacy,</w:t>
      </w:r>
      <w:r w:rsidRPr="00D47917">
        <w:rPr>
          <w:rFonts w:ascii="Calibri" w:hAnsi="Calibri" w:cs="Calibri"/>
          <w:color w:val="FF0000"/>
          <w:spacing w:val="-2"/>
        </w:rPr>
        <w:t xml:space="preserve"> </w:t>
      </w:r>
      <w:r w:rsidRPr="00D47917">
        <w:rPr>
          <w:rFonts w:ascii="Calibri" w:hAnsi="Calibri" w:cs="Calibri"/>
          <w:color w:val="FF0000"/>
        </w:rPr>
        <w:t>we</w:t>
      </w:r>
      <w:r w:rsidRPr="00D47917">
        <w:rPr>
          <w:rFonts w:ascii="Calibri" w:hAnsi="Calibri" w:cs="Calibri"/>
          <w:color w:val="FF0000"/>
          <w:spacing w:val="1"/>
        </w:rPr>
        <w:t xml:space="preserve"> </w:t>
      </w:r>
      <w:r w:rsidRPr="00D47917">
        <w:rPr>
          <w:rFonts w:ascii="Calibri" w:hAnsi="Calibri" w:cs="Calibri"/>
          <w:color w:val="FF0000"/>
        </w:rPr>
        <w:t>will not</w:t>
      </w:r>
      <w:r w:rsidRPr="00D47917">
        <w:rPr>
          <w:rFonts w:ascii="Calibri" w:hAnsi="Calibri" w:cs="Calibri"/>
          <w:color w:val="FF0000"/>
          <w:spacing w:val="-2"/>
        </w:rPr>
        <w:t xml:space="preserve"> </w:t>
      </w:r>
      <w:r w:rsidRPr="00D47917">
        <w:rPr>
          <w:rFonts w:ascii="Calibri" w:hAnsi="Calibri" w:cs="Calibri"/>
          <w:color w:val="FF0000"/>
        </w:rPr>
        <w:t>keep</w:t>
      </w:r>
      <w:r w:rsidRPr="00D47917">
        <w:rPr>
          <w:rFonts w:ascii="Calibri" w:hAnsi="Calibri" w:cs="Calibri"/>
          <w:color w:val="FF0000"/>
          <w:spacing w:val="-3"/>
        </w:rPr>
        <w:t xml:space="preserve"> </w:t>
      </w:r>
      <w:r w:rsidRPr="00D47917">
        <w:rPr>
          <w:rFonts w:ascii="Calibri" w:hAnsi="Calibri" w:cs="Calibri"/>
          <w:color w:val="FF0000"/>
        </w:rPr>
        <w:t>a copy</w:t>
      </w:r>
      <w:r w:rsidRPr="00D47917">
        <w:rPr>
          <w:rFonts w:ascii="Calibri" w:hAnsi="Calibri" w:cs="Calibri"/>
          <w:color w:val="FF0000"/>
          <w:spacing w:val="-1"/>
        </w:rPr>
        <w:t xml:space="preserve"> </w:t>
      </w:r>
      <w:r w:rsidRPr="00D47917">
        <w:rPr>
          <w:rFonts w:ascii="Calibri" w:hAnsi="Calibri" w:cs="Calibri"/>
          <w:color w:val="FF0000"/>
        </w:rPr>
        <w:t>of</w:t>
      </w:r>
      <w:r w:rsidRPr="00D47917">
        <w:rPr>
          <w:rFonts w:ascii="Calibri" w:hAnsi="Calibri" w:cs="Calibri"/>
          <w:color w:val="FF0000"/>
          <w:spacing w:val="-3"/>
        </w:rPr>
        <w:t xml:space="preserve"> </w:t>
      </w:r>
      <w:r w:rsidRPr="00D47917">
        <w:rPr>
          <w:rFonts w:ascii="Calibri" w:hAnsi="Calibri" w:cs="Calibri"/>
          <w:color w:val="FF0000"/>
        </w:rPr>
        <w:t>your</w:t>
      </w:r>
      <w:r w:rsidRPr="00D47917">
        <w:rPr>
          <w:rFonts w:ascii="Calibri" w:hAnsi="Calibri" w:cs="Calibri"/>
          <w:color w:val="FF0000"/>
          <w:spacing w:val="-2"/>
        </w:rPr>
        <w:t xml:space="preserve"> </w:t>
      </w:r>
      <w:r w:rsidRPr="00D47917">
        <w:rPr>
          <w:rFonts w:ascii="Calibri" w:hAnsi="Calibri" w:cs="Calibri"/>
          <w:color w:val="FF0000"/>
        </w:rPr>
        <w:t>incomplete application</w:t>
      </w:r>
      <w:r w:rsidRPr="00D47917">
        <w:rPr>
          <w:rFonts w:ascii="Calibri" w:hAnsi="Calibri" w:cs="Calibri"/>
          <w:color w:val="FF0000"/>
          <w:spacing w:val="-3"/>
        </w:rPr>
        <w:t xml:space="preserve"> </w:t>
      </w:r>
      <w:r w:rsidRPr="00D47917">
        <w:rPr>
          <w:rFonts w:ascii="Calibri" w:hAnsi="Calibri" w:cs="Calibri"/>
          <w:color w:val="FF0000"/>
        </w:rPr>
        <w:t>on</w:t>
      </w:r>
      <w:r w:rsidRPr="00D47917">
        <w:rPr>
          <w:rFonts w:ascii="Calibri" w:hAnsi="Calibri" w:cs="Calibri"/>
          <w:color w:val="FF0000"/>
          <w:spacing w:val="-1"/>
        </w:rPr>
        <w:t xml:space="preserve"> </w:t>
      </w:r>
      <w:r w:rsidRPr="00D47917">
        <w:rPr>
          <w:rFonts w:ascii="Calibri" w:hAnsi="Calibri" w:cs="Calibri"/>
          <w:color w:val="FF0000"/>
        </w:rPr>
        <w:t>file.</w:t>
      </w:r>
      <w:r w:rsidRPr="00D47917">
        <w:rPr>
          <w:rFonts w:ascii="Calibri" w:hAnsi="Calibri" w:cs="Calibri"/>
          <w:color w:val="FF0000"/>
          <w:spacing w:val="48"/>
        </w:rPr>
        <w:t xml:space="preserve"> </w:t>
      </w:r>
      <w:r w:rsidRPr="00D47917">
        <w:rPr>
          <w:rFonts w:ascii="Calibri" w:hAnsi="Calibri" w:cs="Calibri"/>
          <w:color w:val="FF0000"/>
        </w:rPr>
        <w:t>If you</w:t>
      </w:r>
      <w:r w:rsidRPr="00D47917">
        <w:rPr>
          <w:rFonts w:ascii="Calibri" w:hAnsi="Calibri" w:cs="Calibri"/>
          <w:color w:val="FF0000"/>
          <w:spacing w:val="-1"/>
        </w:rPr>
        <w:t xml:space="preserve"> </w:t>
      </w:r>
      <w:r w:rsidRPr="00D47917">
        <w:rPr>
          <w:rFonts w:ascii="Calibri" w:hAnsi="Calibri" w:cs="Calibri"/>
          <w:color w:val="FF0000"/>
        </w:rPr>
        <w:t>are</w:t>
      </w:r>
      <w:r w:rsidRPr="00D47917">
        <w:rPr>
          <w:rFonts w:ascii="Calibri" w:hAnsi="Calibri" w:cs="Calibri"/>
          <w:color w:val="FF0000"/>
          <w:spacing w:val="1"/>
        </w:rPr>
        <w:t xml:space="preserve"> </w:t>
      </w:r>
      <w:r w:rsidRPr="00D47917">
        <w:rPr>
          <w:rFonts w:ascii="Calibri" w:hAnsi="Calibri" w:cs="Calibri"/>
          <w:color w:val="FF0000"/>
        </w:rPr>
        <w:t>submitting</w:t>
      </w:r>
      <w:r w:rsidRPr="00D47917">
        <w:rPr>
          <w:rFonts w:ascii="Calibri" w:hAnsi="Calibri" w:cs="Calibri"/>
          <w:color w:val="FF0000"/>
          <w:spacing w:val="-3"/>
        </w:rPr>
        <w:t xml:space="preserve"> </w:t>
      </w:r>
      <w:r w:rsidRPr="00D47917">
        <w:rPr>
          <w:rFonts w:ascii="Calibri" w:hAnsi="Calibri" w:cs="Calibri"/>
          <w:color w:val="FF0000"/>
        </w:rPr>
        <w:t>missing</w:t>
      </w:r>
      <w:r w:rsidRPr="00D47917">
        <w:rPr>
          <w:rFonts w:ascii="Calibri" w:hAnsi="Calibri" w:cs="Calibri"/>
          <w:color w:val="FF0000"/>
          <w:spacing w:val="-1"/>
        </w:rPr>
        <w:t xml:space="preserve"> </w:t>
      </w:r>
      <w:r w:rsidRPr="00D47917">
        <w:rPr>
          <w:rFonts w:ascii="Calibri" w:hAnsi="Calibri" w:cs="Calibri"/>
          <w:color w:val="FF0000"/>
        </w:rPr>
        <w:t>information, please</w:t>
      </w:r>
      <w:r w:rsidRPr="00D47917">
        <w:rPr>
          <w:rFonts w:ascii="Calibri" w:hAnsi="Calibri" w:cs="Calibri"/>
          <w:color w:val="FF0000"/>
          <w:spacing w:val="1"/>
        </w:rPr>
        <w:t xml:space="preserve"> </w:t>
      </w:r>
      <w:r w:rsidRPr="00D47917">
        <w:rPr>
          <w:rFonts w:ascii="Calibri" w:hAnsi="Calibri" w:cs="Calibri"/>
          <w:color w:val="FF0000"/>
        </w:rPr>
        <w:t>be</w:t>
      </w:r>
      <w:r w:rsidRPr="00D47917">
        <w:rPr>
          <w:rFonts w:ascii="Calibri" w:hAnsi="Calibri" w:cs="Calibri"/>
          <w:color w:val="FF0000"/>
          <w:spacing w:val="-2"/>
        </w:rPr>
        <w:t xml:space="preserve"> </w:t>
      </w:r>
      <w:r w:rsidRPr="00D47917">
        <w:rPr>
          <w:rFonts w:ascii="Calibri" w:hAnsi="Calibri" w:cs="Calibri"/>
          <w:color w:val="FF0000"/>
        </w:rPr>
        <w:t>sure</w:t>
      </w:r>
      <w:r w:rsidRPr="00D47917">
        <w:rPr>
          <w:rFonts w:ascii="Calibri" w:hAnsi="Calibri" w:cs="Calibri"/>
          <w:color w:val="FF0000"/>
          <w:spacing w:val="-2"/>
        </w:rPr>
        <w:t xml:space="preserve"> </w:t>
      </w:r>
      <w:r w:rsidRPr="00D47917">
        <w:rPr>
          <w:rFonts w:ascii="Calibri" w:hAnsi="Calibri" w:cs="Calibri"/>
          <w:color w:val="FF0000"/>
        </w:rPr>
        <w:t>to</w:t>
      </w:r>
      <w:r w:rsidRPr="00D47917">
        <w:rPr>
          <w:rFonts w:ascii="Calibri" w:hAnsi="Calibri" w:cs="Calibri"/>
          <w:color w:val="FF0000"/>
          <w:spacing w:val="-1"/>
        </w:rPr>
        <w:t xml:space="preserve"> </w:t>
      </w:r>
      <w:r w:rsidRPr="00D47917">
        <w:rPr>
          <w:rFonts w:ascii="Calibri" w:hAnsi="Calibri" w:cs="Calibri"/>
          <w:color w:val="FF0000"/>
        </w:rPr>
        <w:t>submit the</w:t>
      </w:r>
      <w:r w:rsidRPr="00D47917">
        <w:rPr>
          <w:rFonts w:ascii="Calibri" w:hAnsi="Calibri" w:cs="Calibri"/>
          <w:color w:val="FF0000"/>
          <w:spacing w:val="-2"/>
        </w:rPr>
        <w:t xml:space="preserve"> </w:t>
      </w:r>
      <w:r w:rsidRPr="00D47917">
        <w:rPr>
          <w:rFonts w:ascii="Calibri" w:hAnsi="Calibri" w:cs="Calibri"/>
          <w:color w:val="FF0000"/>
        </w:rPr>
        <w:t>application</w:t>
      </w:r>
      <w:r w:rsidRPr="00D47917">
        <w:rPr>
          <w:rFonts w:ascii="Calibri" w:hAnsi="Calibri" w:cs="Calibri"/>
          <w:color w:val="FF0000"/>
          <w:spacing w:val="-1"/>
        </w:rPr>
        <w:t xml:space="preserve"> </w:t>
      </w:r>
      <w:r w:rsidRPr="00D47917">
        <w:rPr>
          <w:rFonts w:ascii="Calibri" w:hAnsi="Calibri" w:cs="Calibri"/>
          <w:color w:val="FF0000"/>
        </w:rPr>
        <w:t>with</w:t>
      </w:r>
      <w:r w:rsidRPr="00D47917">
        <w:rPr>
          <w:rFonts w:ascii="Calibri" w:hAnsi="Calibri" w:cs="Calibri"/>
          <w:color w:val="FF0000"/>
          <w:spacing w:val="-3"/>
        </w:rPr>
        <w:t xml:space="preserve"> </w:t>
      </w:r>
      <w:r w:rsidRPr="00D47917">
        <w:rPr>
          <w:rFonts w:ascii="Calibri" w:hAnsi="Calibri" w:cs="Calibri"/>
          <w:color w:val="FF0000"/>
        </w:rPr>
        <w:t>supporting</w:t>
      </w:r>
    </w:p>
    <w:p w14:paraId="2134BE3D" w14:textId="77777777" w:rsidR="00D47917" w:rsidRPr="00D47917" w:rsidRDefault="00D47917" w:rsidP="00D4791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b/>
          <w:bCs/>
          <w:color w:val="FF0000"/>
        </w:rPr>
      </w:pPr>
      <w:r w:rsidRPr="00D47917">
        <w:rPr>
          <w:rFonts w:ascii="Calibri" w:hAnsi="Calibri" w:cs="Calibri"/>
          <w:color w:val="FF0000"/>
        </w:rPr>
        <w:t>documentation</w:t>
      </w:r>
      <w:r w:rsidRPr="00D47917">
        <w:rPr>
          <w:rFonts w:ascii="Calibri" w:hAnsi="Calibri" w:cs="Calibri"/>
          <w:color w:val="FF0000"/>
          <w:spacing w:val="-1"/>
        </w:rPr>
        <w:t xml:space="preserve"> </w:t>
      </w:r>
      <w:r w:rsidRPr="00D47917">
        <w:rPr>
          <w:rFonts w:ascii="Calibri" w:hAnsi="Calibri" w:cs="Calibri"/>
          <w:b/>
          <w:bCs/>
          <w:color w:val="FF0000"/>
          <w:u w:val="single"/>
        </w:rPr>
        <w:t>in</w:t>
      </w:r>
      <w:r w:rsidRPr="00D47917">
        <w:rPr>
          <w:rFonts w:ascii="Calibri" w:hAnsi="Calibri" w:cs="Calibri"/>
          <w:b/>
          <w:bCs/>
          <w:color w:val="FF0000"/>
          <w:spacing w:val="-3"/>
          <w:u w:val="single"/>
        </w:rPr>
        <w:t xml:space="preserve"> </w:t>
      </w:r>
      <w:r w:rsidRPr="00D47917">
        <w:rPr>
          <w:rFonts w:ascii="Calibri" w:hAnsi="Calibri" w:cs="Calibri"/>
          <w:b/>
          <w:bCs/>
          <w:color w:val="FF0000"/>
          <w:u w:val="single"/>
        </w:rPr>
        <w:t>its</w:t>
      </w:r>
      <w:r w:rsidRPr="00D47917">
        <w:rPr>
          <w:rFonts w:ascii="Calibri" w:hAnsi="Calibri" w:cs="Calibri"/>
          <w:b/>
          <w:bCs/>
          <w:color w:val="FF0000"/>
          <w:spacing w:val="1"/>
          <w:u w:val="single"/>
        </w:rPr>
        <w:t xml:space="preserve"> </w:t>
      </w:r>
      <w:r w:rsidRPr="00D47917">
        <w:rPr>
          <w:rFonts w:ascii="Calibri" w:hAnsi="Calibri" w:cs="Calibri"/>
          <w:b/>
          <w:bCs/>
          <w:color w:val="FF0000"/>
          <w:u w:val="single"/>
        </w:rPr>
        <w:t>entirety</w:t>
      </w:r>
      <w:r w:rsidRPr="00D47917">
        <w:rPr>
          <w:rFonts w:ascii="Calibri" w:hAnsi="Calibri" w:cs="Calibri"/>
          <w:b/>
          <w:bCs/>
          <w:color w:val="FF0000"/>
          <w:spacing w:val="2"/>
        </w:rPr>
        <w:t xml:space="preserve"> </w:t>
      </w:r>
      <w:r w:rsidRPr="00D47917">
        <w:rPr>
          <w:rFonts w:ascii="Calibri" w:hAnsi="Calibri" w:cs="Calibri"/>
          <w:color w:val="FF0000"/>
        </w:rPr>
        <w:t>to</w:t>
      </w:r>
      <w:r w:rsidRPr="00D47917">
        <w:rPr>
          <w:rFonts w:ascii="Calibri" w:hAnsi="Calibri" w:cs="Calibri"/>
          <w:color w:val="FF0000"/>
          <w:spacing w:val="1"/>
        </w:rPr>
        <w:t xml:space="preserve"> </w:t>
      </w:r>
      <w:r w:rsidRPr="00D47917">
        <w:rPr>
          <w:rFonts w:ascii="Calibri" w:hAnsi="Calibri" w:cs="Calibri"/>
          <w:color w:val="FF0000"/>
        </w:rPr>
        <w:t>avoid</w:t>
      </w:r>
      <w:r w:rsidRPr="00D47917">
        <w:rPr>
          <w:rFonts w:ascii="Calibri" w:hAnsi="Calibri" w:cs="Calibri"/>
          <w:color w:val="FF0000"/>
          <w:spacing w:val="-3"/>
        </w:rPr>
        <w:t xml:space="preserve"> </w:t>
      </w:r>
      <w:r w:rsidRPr="00D47917">
        <w:rPr>
          <w:rFonts w:ascii="Calibri" w:hAnsi="Calibri" w:cs="Calibri"/>
          <w:color w:val="FF0000"/>
        </w:rPr>
        <w:t>further processing</w:t>
      </w:r>
      <w:r w:rsidRPr="00D47917">
        <w:rPr>
          <w:rFonts w:ascii="Calibri" w:hAnsi="Calibri" w:cs="Calibri"/>
          <w:color w:val="FF0000"/>
          <w:spacing w:val="-1"/>
        </w:rPr>
        <w:t xml:space="preserve"> </w:t>
      </w:r>
      <w:r w:rsidRPr="00D47917">
        <w:rPr>
          <w:rFonts w:ascii="Calibri" w:hAnsi="Calibri" w:cs="Calibri"/>
          <w:color w:val="FF0000"/>
        </w:rPr>
        <w:t>delays.</w:t>
      </w:r>
      <w:r w:rsidRPr="00D47917">
        <w:rPr>
          <w:rFonts w:ascii="Calibri" w:hAnsi="Calibri" w:cs="Calibri"/>
          <w:color w:val="FF0000"/>
          <w:spacing w:val="47"/>
        </w:rPr>
        <w:t xml:space="preserve"> </w:t>
      </w:r>
      <w:r w:rsidRPr="00D47917">
        <w:rPr>
          <w:rFonts w:ascii="Calibri" w:hAnsi="Calibri" w:cs="Calibri"/>
          <w:b/>
          <w:bCs/>
          <w:color w:val="FF0000"/>
        </w:rPr>
        <w:t>***</w:t>
      </w:r>
    </w:p>
    <w:p w14:paraId="55E052A4" w14:textId="45711C76" w:rsidR="00274060" w:rsidRDefault="00100830"/>
    <w:sectPr w:rsidR="00274060" w:rsidSect="00D47917">
      <w:pgSz w:w="12240" w:h="15840"/>
      <w:pgMar w:top="700" w:right="64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239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400" w:hanging="360"/>
      </w:pPr>
    </w:lvl>
    <w:lvl w:ilvl="2">
      <w:numFmt w:val="bullet"/>
      <w:lvlText w:val="•"/>
      <w:lvlJc w:val="left"/>
      <w:pPr>
        <w:ind w:left="3355" w:hanging="360"/>
      </w:pPr>
    </w:lvl>
    <w:lvl w:ilvl="3">
      <w:numFmt w:val="bullet"/>
      <w:lvlText w:val="•"/>
      <w:lvlJc w:val="left"/>
      <w:pPr>
        <w:ind w:left="4311" w:hanging="360"/>
      </w:pPr>
    </w:lvl>
    <w:lvl w:ilvl="4">
      <w:numFmt w:val="bullet"/>
      <w:lvlText w:val="•"/>
      <w:lvlJc w:val="left"/>
      <w:pPr>
        <w:ind w:left="5266" w:hanging="360"/>
      </w:pPr>
    </w:lvl>
    <w:lvl w:ilvl="5">
      <w:numFmt w:val="bullet"/>
      <w:lvlText w:val="•"/>
      <w:lvlJc w:val="left"/>
      <w:pPr>
        <w:ind w:left="6222" w:hanging="360"/>
      </w:pPr>
    </w:lvl>
    <w:lvl w:ilvl="6">
      <w:numFmt w:val="bullet"/>
      <w:lvlText w:val="•"/>
      <w:lvlJc w:val="left"/>
      <w:pPr>
        <w:ind w:left="7177" w:hanging="360"/>
      </w:pPr>
    </w:lvl>
    <w:lvl w:ilvl="7">
      <w:numFmt w:val="bullet"/>
      <w:lvlText w:val="•"/>
      <w:lvlJc w:val="left"/>
      <w:pPr>
        <w:ind w:left="8133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" w15:restartNumberingAfterBreak="0">
    <w:nsid w:val="65011882"/>
    <w:multiLevelType w:val="hybridMultilevel"/>
    <w:tmpl w:val="D39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17"/>
    <w:rsid w:val="00100830"/>
    <w:rsid w:val="00160098"/>
    <w:rsid w:val="002B0091"/>
    <w:rsid w:val="002C41AB"/>
    <w:rsid w:val="002C673F"/>
    <w:rsid w:val="00531FD5"/>
    <w:rsid w:val="00605CB9"/>
    <w:rsid w:val="006B6A90"/>
    <w:rsid w:val="006D150F"/>
    <w:rsid w:val="0073563D"/>
    <w:rsid w:val="00790C31"/>
    <w:rsid w:val="007E2714"/>
    <w:rsid w:val="00A953A1"/>
    <w:rsid w:val="00AA420C"/>
    <w:rsid w:val="00AB1A51"/>
    <w:rsid w:val="00C7336D"/>
    <w:rsid w:val="00D47917"/>
    <w:rsid w:val="00E976C7"/>
    <w:rsid w:val="00EA081C"/>
    <w:rsid w:val="00ED093A"/>
    <w:rsid w:val="00FC2B55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A3D3"/>
  <w15:chartTrackingRefBased/>
  <w15:docId w15:val="{0F3C7779-D994-46D6-A869-F6812768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47917"/>
    <w:pPr>
      <w:autoSpaceDE w:val="0"/>
      <w:autoSpaceDN w:val="0"/>
      <w:adjustRightInd w:val="0"/>
      <w:spacing w:before="71" w:after="0" w:line="240" w:lineRule="auto"/>
      <w:ind w:left="40"/>
      <w:outlineLvl w:val="0"/>
    </w:pPr>
    <w:rPr>
      <w:rFonts w:ascii="Calibri" w:hAnsi="Calibri" w:cs="Calibri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7917"/>
    <w:rPr>
      <w:rFonts w:ascii="Calibri" w:hAnsi="Calibri" w:cs="Calibri"/>
      <w:b/>
      <w:bCs/>
      <w:sz w:val="36"/>
      <w:szCs w:val="36"/>
      <w:u w:val="single"/>
    </w:rPr>
  </w:style>
  <w:style w:type="paragraph" w:styleId="BodyText">
    <w:name w:val="Body Text"/>
    <w:basedOn w:val="Normal"/>
    <w:link w:val="BodyTextChar"/>
    <w:uiPriority w:val="1"/>
    <w:qFormat/>
    <w:rsid w:val="00D479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7917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D47917"/>
    <w:pPr>
      <w:autoSpaceDE w:val="0"/>
      <w:autoSpaceDN w:val="0"/>
      <w:adjustRightInd w:val="0"/>
      <w:spacing w:after="0" w:line="305" w:lineRule="exact"/>
      <w:ind w:left="840" w:hanging="36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Tracy (PARKS)</dc:creator>
  <cp:keywords/>
  <dc:description/>
  <cp:lastModifiedBy>Bouchard, Raji (ITS)</cp:lastModifiedBy>
  <cp:revision>2</cp:revision>
  <cp:lastPrinted>2022-04-28T13:45:00Z</cp:lastPrinted>
  <dcterms:created xsi:type="dcterms:W3CDTF">2022-05-03T18:34:00Z</dcterms:created>
  <dcterms:modified xsi:type="dcterms:W3CDTF">2022-05-03T18:34:00Z</dcterms:modified>
</cp:coreProperties>
</file>